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42" w:rsidRDefault="00095403">
      <w:r>
        <w:rPr>
          <w:noProof/>
          <w:lang w:eastAsia="ru-RU"/>
        </w:rPr>
        <w:drawing>
          <wp:inline distT="0" distB="0" distL="0" distR="0">
            <wp:extent cx="5940425" cy="1347596"/>
            <wp:effectExtent l="0" t="0" r="3175" b="5080"/>
            <wp:docPr id="1" name="Рисунок 1" descr="D:\отчет 2021\ИК по имущ налогам\Прил 1 к Плану. Инф материалы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чет 2021\ИК по имущ налогам\Прил 1 к Плану. Инф материалы\банне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03" w:rsidRDefault="00095403" w:rsidP="00095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 по Кировской области сообщает, что закончи</w:t>
      </w:r>
      <w:bookmarkStart w:id="0" w:name="_GoBack"/>
      <w:bookmarkEnd w:id="0"/>
      <w:r w:rsidR="00515B3C">
        <w:rPr>
          <w:rFonts w:ascii="Times New Roman" w:hAnsi="Times New Roman" w:cs="Times New Roman"/>
          <w:sz w:val="28"/>
          <w:szCs w:val="28"/>
        </w:rPr>
        <w:t>вается</w:t>
      </w:r>
      <w:r>
        <w:rPr>
          <w:rFonts w:ascii="Times New Roman" w:hAnsi="Times New Roman" w:cs="Times New Roman"/>
          <w:sz w:val="28"/>
          <w:szCs w:val="28"/>
        </w:rPr>
        <w:t xml:space="preserve"> разноска сводных налоговых уведомлений. </w:t>
      </w:r>
    </w:p>
    <w:p w:rsidR="00095403" w:rsidRDefault="00095403" w:rsidP="00095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403">
        <w:rPr>
          <w:rFonts w:ascii="Times New Roman" w:hAnsi="Times New Roman" w:cs="Times New Roman"/>
          <w:sz w:val="28"/>
          <w:szCs w:val="28"/>
        </w:rPr>
        <w:t>Уважаемые налогоплательщики! Если Вы до сих пор не получили налоговое уведомление незамедлительно обращайтесь в налоговые органы.</w:t>
      </w:r>
    </w:p>
    <w:p w:rsidR="00095403" w:rsidRDefault="00095403" w:rsidP="00095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403">
        <w:rPr>
          <w:rFonts w:ascii="Times New Roman" w:hAnsi="Times New Roman" w:cs="Times New Roman"/>
          <w:sz w:val="28"/>
          <w:szCs w:val="28"/>
        </w:rPr>
        <w:t xml:space="preserve">Детальную информацию о правилах исчисления и порядке уплаты имущественных налогов физическими лицами также можно получить в офисах налоговых органов, либо позвонив по единому телефону </w:t>
      </w:r>
      <w:proofErr w:type="gramStart"/>
      <w:r w:rsidRPr="00095403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095403">
        <w:rPr>
          <w:rFonts w:ascii="Times New Roman" w:hAnsi="Times New Roman" w:cs="Times New Roman"/>
          <w:sz w:val="28"/>
          <w:szCs w:val="28"/>
        </w:rPr>
        <w:t xml:space="preserve"> ФНС России 8-800-222-22-22.</w:t>
      </w:r>
    </w:p>
    <w:p w:rsidR="00471CFB" w:rsidRDefault="00095403" w:rsidP="00095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инспекции организована</w:t>
      </w:r>
      <w:r w:rsidRPr="0009540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403">
        <w:rPr>
          <w:rFonts w:ascii="Times New Roman" w:hAnsi="Times New Roman" w:cs="Times New Roman"/>
          <w:sz w:val="28"/>
          <w:szCs w:val="28"/>
        </w:rPr>
        <w:t xml:space="preserve"> по информированию налогоплательщиков по вопросам, связанным с порядком исчисления и уплаты имущественных налогов за 2021 год посредством телефонной </w:t>
      </w:r>
      <w:r w:rsidRPr="00095403">
        <w:rPr>
          <w:rFonts w:ascii="Times New Roman" w:hAnsi="Times New Roman" w:cs="Times New Roman"/>
          <w:b/>
          <w:sz w:val="28"/>
          <w:szCs w:val="28"/>
        </w:rPr>
        <w:t xml:space="preserve">«горячей линии» с 01.11.2022 по 30.12.2022 включительно </w:t>
      </w:r>
      <w:r w:rsidR="00471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403">
        <w:rPr>
          <w:rFonts w:ascii="Times New Roman" w:hAnsi="Times New Roman" w:cs="Times New Roman"/>
          <w:b/>
          <w:sz w:val="28"/>
          <w:szCs w:val="28"/>
        </w:rPr>
        <w:t>с 13.00 до 16.00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403" w:rsidRPr="00471CFB" w:rsidRDefault="00095403" w:rsidP="00095403">
      <w:pPr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71CFB">
        <w:rPr>
          <w:rFonts w:ascii="Times New Roman" w:hAnsi="Times New Roman" w:cs="Times New Roman"/>
          <w:b/>
          <w:sz w:val="40"/>
          <w:szCs w:val="40"/>
        </w:rPr>
        <w:t>по номерам (83346) 2-11-38, 2-03-84.</w:t>
      </w:r>
    </w:p>
    <w:p w:rsidR="00095403" w:rsidRPr="00095403" w:rsidRDefault="00095403" w:rsidP="00095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403">
        <w:rPr>
          <w:rFonts w:ascii="Times New Roman" w:hAnsi="Times New Roman" w:cs="Times New Roman"/>
          <w:sz w:val="28"/>
          <w:szCs w:val="28"/>
        </w:rPr>
        <w:t>В случае неуплаты налогов уже со 2 декабря налоговые органы начнут начислять пени. Впоследствии неуплата может привести к ограничению выезда за границу, аресту счетов и распродаже личного имущества должника. Причем, если государство задействует принудительные механизмы взыскания долга, то налогоплательщику помимо долга и пеней придется заплатить государственную пошлину и исполнительский сбор Федеральной службы судебных приставов.</w:t>
      </w:r>
    </w:p>
    <w:sectPr w:rsidR="00095403" w:rsidRPr="00095403" w:rsidSect="00471C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03"/>
    <w:rsid w:val="00095403"/>
    <w:rsid w:val="00471CFB"/>
    <w:rsid w:val="00515B3C"/>
    <w:rsid w:val="00963F42"/>
    <w:rsid w:val="00A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Семушина</dc:creator>
  <cp:lastModifiedBy>Наталья Сергеевна Семушина</cp:lastModifiedBy>
  <cp:revision>2</cp:revision>
  <dcterms:created xsi:type="dcterms:W3CDTF">2022-11-03T05:57:00Z</dcterms:created>
  <dcterms:modified xsi:type="dcterms:W3CDTF">2022-11-03T06:32:00Z</dcterms:modified>
</cp:coreProperties>
</file>